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F446659" w14:textId="7AE31BC0" w:rsidR="00A3619C" w:rsidRPr="00A3619C" w:rsidRDefault="00A3619C" w:rsidP="00A3619C">
      <w:pPr>
        <w:spacing w:line="240" w:lineRule="auto"/>
        <w:jc w:val="center"/>
        <w:rPr>
          <w:i/>
        </w:rPr>
      </w:pPr>
      <w:r w:rsidRPr="00A3619C">
        <w:rPr>
          <w:i/>
        </w:rPr>
        <w:t>Выступление</w:t>
      </w:r>
      <w:bookmarkStart w:id="0" w:name="_GoBack"/>
      <w:bookmarkEnd w:id="0"/>
      <w:r w:rsidRPr="00A3619C">
        <w:rPr>
          <w:i/>
        </w:rPr>
        <w:t xml:space="preserve"> Председателя Комитета Государственной Думы по аграрным вопросам, академика РАН В.И.Кашина на заседании Правительственной комиссии по вопросам агропромышленного комплекса и устойчивого развития сельских территорий о проекте государственной программы по комплексному развитию сельских территорий до 2025 года.</w:t>
      </w:r>
    </w:p>
    <w:p w14:paraId="5C053685" w14:textId="77777777" w:rsidR="00A3619C" w:rsidRDefault="00A3619C" w:rsidP="00D566D3"/>
    <w:p w14:paraId="386FA962" w14:textId="5F21EB06" w:rsidR="00A3619C" w:rsidRDefault="00A3619C" w:rsidP="00A3619C">
      <w:pPr>
        <w:tabs>
          <w:tab w:val="right" w:pos="9355"/>
        </w:tabs>
        <w:ind w:firstLine="0"/>
      </w:pPr>
      <w:r>
        <w:t>21 мая 2019 года</w:t>
      </w:r>
      <w:r>
        <w:tab/>
        <w:t>г. Воронеж</w:t>
      </w:r>
    </w:p>
    <w:p w14:paraId="1E17375B" w14:textId="77777777" w:rsidR="00A3619C" w:rsidRDefault="00A3619C" w:rsidP="00D566D3"/>
    <w:p w14:paraId="7BB35B6C" w14:textId="77777777" w:rsidR="00A3619C" w:rsidRDefault="00A3619C" w:rsidP="00D566D3"/>
    <w:p w14:paraId="284842DE" w14:textId="2A87900C" w:rsidR="00D566D3" w:rsidRPr="00D566D3" w:rsidRDefault="00D566D3" w:rsidP="00D566D3">
      <w:r w:rsidRPr="00D566D3">
        <w:t>Уважаемый Дмитрий Анатольевич! Уважаемые товарищи!</w:t>
      </w:r>
    </w:p>
    <w:p w14:paraId="2DADE7BD" w14:textId="2FB5461C" w:rsidR="00D566D3" w:rsidRPr="00D566D3" w:rsidRDefault="00D566D3" w:rsidP="00D566D3">
      <w:r w:rsidRPr="00D566D3">
        <w:t xml:space="preserve">Начать </w:t>
      </w:r>
      <w:r w:rsidR="002D0DEE">
        <w:t xml:space="preserve">свое выступление хочу с главного – вопроса убыли сельского населения. </w:t>
      </w:r>
      <w:r w:rsidRPr="00D566D3">
        <w:t>Прошу обратить внимание на презентационный материал.</w:t>
      </w:r>
    </w:p>
    <w:p w14:paraId="04608EAA" w14:textId="4D2DAECF" w:rsidR="00D566D3" w:rsidRPr="00D566D3" w:rsidRDefault="002D0DEE" w:rsidP="002D0DEE">
      <w:pPr>
        <w:ind w:firstLine="0"/>
      </w:pPr>
      <w:r>
        <w:rPr>
          <w:noProof/>
          <w:lang w:eastAsia="ru-RU"/>
        </w:rPr>
        <w:drawing>
          <wp:inline distT="0" distB="0" distL="0" distR="0" wp14:anchorId="047402FD" wp14:editId="4296F1AF">
            <wp:extent cx="5934075" cy="348632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63" cy="3489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D9F73A" w14:textId="046F03EE" w:rsidR="00D566D3" w:rsidRPr="00D566D3" w:rsidRDefault="00D566D3" w:rsidP="00D566D3">
      <w:r w:rsidRPr="00D566D3">
        <w:t>Красным цветом выделены те субъекты Российской Федерации (их 60), которые за период с 2007-го по 2016 год потеряли население в сельской местности. Обратите внимание, Магаданская область – 33%, Кировская область – 20%, Республика Карелия – 20%, и т.д.</w:t>
      </w:r>
    </w:p>
    <w:p w14:paraId="31F6734A" w14:textId="4E21B629" w:rsidR="00D566D3" w:rsidRPr="00D566D3" w:rsidRDefault="00D566D3" w:rsidP="00D566D3">
      <w:r w:rsidRPr="00D566D3">
        <w:t>С чем это связано?</w:t>
      </w:r>
    </w:p>
    <w:p w14:paraId="7E562559" w14:textId="21BF333A" w:rsidR="00D566D3" w:rsidRDefault="00D566D3" w:rsidP="00D566D3">
      <w:r w:rsidRPr="00D566D3">
        <w:t>Уважаемый Дмитрий Анатольевич, Вы сегодня глубоко погружены в детали обсуждаемого вопроса и назвали абсолютные цифры, отражающие реальное положение дел на селе,</w:t>
      </w:r>
      <w:r w:rsidR="002D0DEE">
        <w:t xml:space="preserve"> то,</w:t>
      </w:r>
      <w:r w:rsidRPr="00D566D3">
        <w:t xml:space="preserve"> как живет сегодня сельское население. И </w:t>
      </w:r>
      <w:r w:rsidRPr="00D566D3">
        <w:lastRenderedPageBreak/>
        <w:t>что до ближайшей больницы приходится ехать 85 км, и что количество этих больничных учреждений в пять раз сокращено, и что более 13 тысяч фельдшерско-акушерских пунктов ликвидировано, и т.д.</w:t>
      </w:r>
      <w:r w:rsidR="002D0DEE">
        <w:t xml:space="preserve"> Коэффициент смертности на селе сегодня в сравнении с городским существенно выше, а коэффициент рождаемости впервые стал ниже чем в городе.</w:t>
      </w:r>
    </w:p>
    <w:p w14:paraId="038D0CB7" w14:textId="03AE51D3" w:rsidR="002D0DEE" w:rsidRDefault="002D0DEE" w:rsidP="00D566D3">
      <w:r>
        <w:t>Все говорит о том, что успешн</w:t>
      </w:r>
      <w:r w:rsidR="0076062D">
        <w:t>ые</w:t>
      </w:r>
      <w:r>
        <w:t xml:space="preserve"> по отчетам </w:t>
      </w:r>
      <w:r w:rsidR="0076062D">
        <w:t>госпрограммы</w:t>
      </w:r>
      <w:r>
        <w:t xml:space="preserve">, которые реализовывались на данном направлении все предыдущие годы, привела, по сути, лишь к деградации сельских территорий. </w:t>
      </w:r>
    </w:p>
    <w:p w14:paraId="481595AD" w14:textId="5E855013" w:rsidR="002D0DEE" w:rsidRDefault="002D0DEE" w:rsidP="00D566D3">
      <w:r>
        <w:t xml:space="preserve">Почему так получилось? Потому что в программах отсутствовали </w:t>
      </w:r>
      <w:r w:rsidR="0045010A">
        <w:t>необходимые</w:t>
      </w:r>
      <w:r>
        <w:t xml:space="preserve"> целевые индикаторы.</w:t>
      </w:r>
      <w:r w:rsidR="0045010A">
        <w:t xml:space="preserve"> И это при том, что Стратегия устойчивого развития сельских территорий до 2030 года, которая была Вами, уважаемый Дмитрий Анатольевич, подписана в 2015 году, определила улучшение сельской демографии ключевой целью государственной политики в области развития сельских территорий. В этой связи вызывает недоумение выступление Министра экономического развития Российской Федерации, предложившего в рассматриваемой госпрограмме «Комплексное развитие сельских территорий»</w:t>
      </w:r>
      <w:r w:rsidR="002E42AB">
        <w:t xml:space="preserve">, по сути, </w:t>
      </w:r>
      <w:r w:rsidR="0045010A">
        <w:t>пренебречь соответствующими индикаторами и показателями.</w:t>
      </w:r>
    </w:p>
    <w:p w14:paraId="13337953" w14:textId="4820B95A" w:rsidR="0045010A" w:rsidRDefault="002E42AB" w:rsidP="00D566D3">
      <w:r>
        <w:t>Мы обсуждали рассматриваемый сегодня проект госпрограммы и на заседаниях рабочей группы Государственного Совета Российской Федерации, и на заседаниях межфракционной</w:t>
      </w:r>
      <w:r w:rsidR="003C79D5">
        <w:t xml:space="preserve"> рабочей</w:t>
      </w:r>
      <w:r>
        <w:t xml:space="preserve"> группы, которые вел Сергей Иванович Неверов. При этом все депутаты и сенаторы выразили единую позицию, что численность сельского населения необходимо не просто стабилизировать, но придать ей положительную динамику, в том числе, как это мы дела</w:t>
      </w:r>
      <w:r w:rsidR="005761AE">
        <w:t>ли в советский период времени в северных регионах и регионах Сибири</w:t>
      </w:r>
      <w:r>
        <w:t xml:space="preserve">, создавая рабочие места с достойной заработной платой, создавая комфортные условия для жизни. </w:t>
      </w:r>
      <w:r w:rsidR="005761AE">
        <w:t xml:space="preserve">Подобный подход, кстати, сегодня хорошо работает в Ямало-ненецком автономном округе. </w:t>
      </w:r>
      <w:r>
        <w:t>Это аксиома</w:t>
      </w:r>
      <w:r w:rsidR="007D0B0E">
        <w:t>, определяющая эффективность</w:t>
      </w:r>
      <w:r w:rsidR="0029191F">
        <w:t xml:space="preserve"> </w:t>
      </w:r>
      <w:r w:rsidR="007D0B0E">
        <w:t>пространственных связей, скрепления великих просторов нашей Родины!</w:t>
      </w:r>
      <w:r w:rsidR="005761AE">
        <w:t xml:space="preserve"> </w:t>
      </w:r>
    </w:p>
    <w:p w14:paraId="2C33BF63" w14:textId="1CD02CB0" w:rsidR="002E42AB" w:rsidRDefault="002E42AB" w:rsidP="00D566D3">
      <w:r>
        <w:t xml:space="preserve">Президент Российской Федерации сегодня ставит амбициозные задачи перед нашим агропромышленным комплексом, и в первую очередь по увеличению к 2024 году объемов экспорта продукции АПК до 45 млрд. долларов США. Выполнить эту задачу, не решив всех тех проблем, о которых мы с Вами, Дмитрий Анатольевич, сегодня говорим, </w:t>
      </w:r>
      <w:r w:rsidR="00D03999">
        <w:t>вряд ли удастся.</w:t>
      </w:r>
    </w:p>
    <w:p w14:paraId="794F2A89" w14:textId="1086C4F0" w:rsidR="00D03999" w:rsidRDefault="00D03999" w:rsidP="00D566D3">
      <w:r>
        <w:t>Здесь и проблемы в сфере образования (в 42 регионах лишь половина детей обеспечена местами в дошкольных образовательных учреждениях), и уже названные проблемы в сфере здравоохранения, и проблемы развития инженерной инфраструктуры, и т.д. У нас более 94 тыс. деревень не газифицировано – уважаемый Губернатор Алтайского края В.П.Томенко назвал по своему региону цифру (18% газифицированных поселков). Аналогично обстоят дела и с водоснабжением</w:t>
      </w:r>
      <w:r w:rsidR="002D3AF7">
        <w:t xml:space="preserve"> (в Смоленской области 18% сельских населенных пунктов подключено к водопроводу)</w:t>
      </w:r>
      <w:r>
        <w:t>, и с водоотведением, и с дорогами, ЖКХ.</w:t>
      </w:r>
    </w:p>
    <w:p w14:paraId="2D2FE65C" w14:textId="15D1DE14" w:rsidR="003C79D5" w:rsidRDefault="003C79D5" w:rsidP="00D566D3">
      <w:r>
        <w:t xml:space="preserve">Следующее, на что </w:t>
      </w:r>
      <w:r w:rsidR="00B52DFA">
        <w:t>хочу сегодня обратить Ваше внимание, уважаемый Дмитрий Анатольевич, это фактическое игнорирование сельских территорий в государственных программах социально-экономического развития Российской Федерации.</w:t>
      </w:r>
      <w:r w:rsidR="00B52DFA" w:rsidRPr="00B52DFA">
        <w:t xml:space="preserve"> </w:t>
      </w:r>
      <w:r w:rsidR="00B52DFA">
        <w:t xml:space="preserve">Отмечу, что эта тема </w:t>
      </w:r>
      <w:r w:rsidR="00242CA4">
        <w:t xml:space="preserve">по нашей инициативе </w:t>
      </w:r>
      <w:r w:rsidR="00B52DFA">
        <w:t>стала одной из центральных на состоявшихся под председательством В.В.Володина в зале пленарных заседаний Государственной Думы парламентских слушаниях</w:t>
      </w:r>
      <w:r w:rsidR="00242CA4">
        <w:t xml:space="preserve"> с нашими базовыми докладами и содокладом Министра сельского хозяйства Российской Федерации</w:t>
      </w:r>
      <w:r w:rsidR="00B52DFA">
        <w:t>.</w:t>
      </w:r>
    </w:p>
    <w:p w14:paraId="5999266D" w14:textId="0C99CF11" w:rsidR="003C79D5" w:rsidRDefault="007D1613" w:rsidP="007D1613">
      <w:pPr>
        <w:ind w:firstLine="0"/>
      </w:pPr>
      <w:r>
        <w:rPr>
          <w:noProof/>
          <w:lang w:eastAsia="ru-RU"/>
        </w:rPr>
        <w:drawing>
          <wp:inline distT="0" distB="0" distL="0" distR="0" wp14:anchorId="78E19D2F" wp14:editId="05F55070">
            <wp:extent cx="5896205" cy="3495675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0816" cy="34984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1BEFC0" w14:textId="1C2DBE20" w:rsidR="00B52DFA" w:rsidRDefault="007D1613" w:rsidP="00D566D3">
      <w:r>
        <w:t>На 2019 год это 25 ведомственных государственных программ с общим объемом финансирования из федерального бюджета более 7 трлн. рублей. Даже если взять первые 14 программ, то можно говорить о 6,5 трлн. рублей.</w:t>
      </w:r>
    </w:p>
    <w:p w14:paraId="21E38301" w14:textId="14C5EF93" w:rsidR="007D1613" w:rsidRDefault="00715E9C" w:rsidP="00D566D3">
      <w:r>
        <w:t>При этом</w:t>
      </w:r>
      <w:r w:rsidR="007D1613">
        <w:t xml:space="preserve"> в рамках данных госпрограмм объем мероприятий, реализуемых в интересах сельских территорий, составляет всего 127 млрд. рублей</w:t>
      </w:r>
      <w:r>
        <w:t xml:space="preserve">. </w:t>
      </w:r>
      <w:r w:rsidR="007D1613">
        <w:t>Эти цифры мы выверили с Министерством сельского хозяйства.</w:t>
      </w:r>
    </w:p>
    <w:p w14:paraId="785958A1" w14:textId="28FB202F" w:rsidR="00715E9C" w:rsidRDefault="007D1613" w:rsidP="00715E9C">
      <w:r>
        <w:t xml:space="preserve">На селе у нас проживает 38 млн. человек – 25% населения страны. </w:t>
      </w:r>
      <w:r w:rsidR="00715E9C">
        <w:t>Так п</w:t>
      </w:r>
      <w:r>
        <w:t xml:space="preserve">очему </w:t>
      </w:r>
      <w:r w:rsidR="00715E9C">
        <w:t xml:space="preserve">же </w:t>
      </w:r>
      <w:r>
        <w:t>справедливая четверть финансирования этих госпрограмм (1,7 трлн рублей) проходит мимо них? Ведь сельские жители не рабы!</w:t>
      </w:r>
    </w:p>
    <w:p w14:paraId="450E6F2F" w14:textId="4D459D80" w:rsidR="00715E9C" w:rsidRDefault="00715E9C" w:rsidP="00715E9C">
      <w:r>
        <w:t>И сегодня, когда Вы, Дмитрий Анатольевич, и Президент убеждены в необходимости придать импульс развитию сельских территорий принятием рассматриваемой госпрограммы, все равно звучат позиции о том, что ее финансирование потянет слишком много денег, что целевые показатели завышены и не нужны.</w:t>
      </w:r>
    </w:p>
    <w:p w14:paraId="7F447B17" w14:textId="40052D28" w:rsidR="00C927DA" w:rsidRDefault="00C927DA" w:rsidP="00C927DA">
      <w:r>
        <w:t>Все мы,</w:t>
      </w:r>
      <w:r w:rsidR="00715E9C">
        <w:t xml:space="preserve"> кому </w:t>
      </w:r>
      <w:r>
        <w:t xml:space="preserve">судьба </w:t>
      </w:r>
      <w:r w:rsidR="00715E9C">
        <w:t>сельско</w:t>
      </w:r>
      <w:r>
        <w:t>го</w:t>
      </w:r>
      <w:r w:rsidR="00715E9C">
        <w:t xml:space="preserve"> населени</w:t>
      </w:r>
      <w:r>
        <w:t>я</w:t>
      </w:r>
      <w:r w:rsidR="00715E9C">
        <w:t xml:space="preserve"> и отрасл</w:t>
      </w:r>
      <w:r>
        <w:t>и</w:t>
      </w:r>
      <w:r w:rsidR="00715E9C">
        <w:t xml:space="preserve"> не безразличн</w:t>
      </w:r>
      <w:r w:rsidR="0029191F">
        <w:t>а</w:t>
      </w:r>
      <w:r w:rsidR="00715E9C">
        <w:t>, с этим не согласны в корне!</w:t>
      </w:r>
      <w:r>
        <w:t xml:space="preserve"> И мы требуем, чтобы эти целевые показатели были стопроцентными! Чтобы к концу реализации госпрограммы не 50% благоустроенных жилых помещений в сельской местности было, а 100%, чтобы не до 80% было доведено соотношение доходов сельских и городских домохозяйств, а до 100%.</w:t>
      </w:r>
    </w:p>
    <w:p w14:paraId="15698064" w14:textId="50932EBF" w:rsidR="00D03999" w:rsidRDefault="00C927DA" w:rsidP="00D566D3">
      <w:r>
        <w:t>Товарищи из министерств говорят о том, что за пять лет достичь таких показателей просто невозможно. Так пусть не за пять лет. Пусть, как и Стратегия развития сельских территорий, госпрограмма «Комплексное развитие сельских территорий» будет спланирована до 2030 года.</w:t>
      </w:r>
    </w:p>
    <w:p w14:paraId="397545EE" w14:textId="56E83AED" w:rsidR="00C927DA" w:rsidRDefault="00C927DA" w:rsidP="00D566D3">
      <w:r>
        <w:t>Я хочу обратить внимание Министра экономического развития М.С.Орешкина на то, что в 1990 году на селе доходы населения были выше, чем в промышленности</w:t>
      </w:r>
      <w:r w:rsidR="008448AB">
        <w:t>.</w:t>
      </w:r>
      <w:r>
        <w:t xml:space="preserve"> И не надо </w:t>
      </w:r>
      <w:r w:rsidR="00F03B55">
        <w:t xml:space="preserve">стесняться обеспечить сельским труженикам за их адский труд достойную заработную плату. Тогда и сельские территории будут активно развиваться, и в промышленности все будет куда лучше. Сельские территории – это именно тот локомотив, который способен вытащить </w:t>
      </w:r>
      <w:r w:rsidR="008448AB">
        <w:t xml:space="preserve">вперед </w:t>
      </w:r>
      <w:r w:rsidR="00F03B55">
        <w:t>всю страну!</w:t>
      </w:r>
    </w:p>
    <w:p w14:paraId="6DBEFD10" w14:textId="224C4570" w:rsidR="00F03B55" w:rsidRDefault="00F03B55" w:rsidP="00D566D3">
      <w:r>
        <w:t xml:space="preserve">Дмитрий Анатольевич, мы, да и все аграрное сообщество, убедительно просим Вас не затягивать и подписать рассматриваемую государственную программы «Комплексное развитие сельских территорий». Сегодня с профильным Комитетом Совета Федерации мы этот вопрос обсуждали и договорились, что я выражу в своем выступлении эту нашу единую позицию. </w:t>
      </w:r>
      <w:r w:rsidR="00F23DE3">
        <w:t>При этом в</w:t>
      </w:r>
      <w:r>
        <w:t xml:space="preserve"> Алтайском крае </w:t>
      </w:r>
      <w:r w:rsidR="0029191F">
        <w:t>31</w:t>
      </w:r>
      <w:r>
        <w:t xml:space="preserve"> мая мы будем проводить совместный Форум по этой же теме </w:t>
      </w:r>
      <w:r w:rsidR="0029191F">
        <w:t>и в соответствующем решении эту позицию также обозначим.</w:t>
      </w:r>
    </w:p>
    <w:p w14:paraId="2F416209" w14:textId="6742EE99" w:rsidR="00242CA4" w:rsidRDefault="0029191F" w:rsidP="0029191F">
      <w:r>
        <w:t xml:space="preserve">Дополнять и корректировать госпрограмму с учетом практики ее реализации будем в режиме реального времени. В том числе с тем, чтобы некоторые ее </w:t>
      </w:r>
      <w:r w:rsidR="00F23DE3">
        <w:t>неоднозначные</w:t>
      </w:r>
      <w:r>
        <w:t xml:space="preserve"> положения не навредили главной цели. </w:t>
      </w:r>
    </w:p>
    <w:p w14:paraId="664DE999" w14:textId="69949B1A" w:rsidR="0029191F" w:rsidRDefault="0029191F" w:rsidP="0029191F">
      <w:r>
        <w:t xml:space="preserve">Я имею в виду </w:t>
      </w:r>
      <w:r w:rsidR="00F644A1">
        <w:t xml:space="preserve">все еще </w:t>
      </w:r>
      <w:r>
        <w:t>не до конца проработанные подходы инициативного бюджетирования.</w:t>
      </w:r>
      <w:r w:rsidR="00242CA4">
        <w:t xml:space="preserve"> </w:t>
      </w:r>
      <w:r w:rsidR="00055186">
        <w:t>С</w:t>
      </w:r>
      <w:r w:rsidR="00242CA4">
        <w:t xml:space="preserve">егодня все </w:t>
      </w:r>
      <w:r w:rsidR="00055186">
        <w:t xml:space="preserve">должны </w:t>
      </w:r>
      <w:r w:rsidR="00242CA4">
        <w:t>поня</w:t>
      </w:r>
      <w:r w:rsidR="00055186">
        <w:t>ть</w:t>
      </w:r>
      <w:r w:rsidR="00242CA4">
        <w:t>, что на селе народ нищий</w:t>
      </w:r>
      <w:r w:rsidR="00055186">
        <w:t>, и разговоры о привлечении средств населения к софинансированию инициативных проектов по развитию сельских территорий просто недопустимы!</w:t>
      </w:r>
    </w:p>
    <w:p w14:paraId="4C7FC415" w14:textId="32836011" w:rsidR="00055186" w:rsidRDefault="00055186" w:rsidP="0029191F">
      <w:r>
        <w:t xml:space="preserve">Завершая, хочу выразить убежденность в том, что принятие и выполнение этой госпрограммы позволит определить </w:t>
      </w:r>
      <w:r w:rsidR="00F644A1">
        <w:t>величие</w:t>
      </w:r>
      <w:r w:rsidR="00145B54">
        <w:t xml:space="preserve"> </w:t>
      </w:r>
      <w:r>
        <w:t>России.</w:t>
      </w:r>
    </w:p>
    <w:p w14:paraId="15A49F2E" w14:textId="03C5FC39" w:rsidR="0029191F" w:rsidRPr="00D566D3" w:rsidRDefault="0029191F" w:rsidP="0029191F">
      <w:r>
        <w:t>Большое спасибо за внимание.</w:t>
      </w:r>
    </w:p>
    <w:sectPr w:rsidR="0029191F" w:rsidRPr="00D566D3">
      <w:headerReference w:type="default" r:id="rId1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29C1AD9" w14:textId="77777777" w:rsidR="00C60851" w:rsidRDefault="00C60851" w:rsidP="00E60FFC">
      <w:pPr>
        <w:spacing w:line="240" w:lineRule="auto"/>
      </w:pPr>
      <w:r>
        <w:separator/>
      </w:r>
    </w:p>
  </w:endnote>
  <w:endnote w:type="continuationSeparator" w:id="0">
    <w:p w14:paraId="0368D100" w14:textId="77777777" w:rsidR="00C60851" w:rsidRDefault="00C60851" w:rsidP="00E60FF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4F97493" w14:textId="77777777" w:rsidR="00C60851" w:rsidRDefault="00C60851" w:rsidP="00E60FFC">
      <w:pPr>
        <w:spacing w:line="240" w:lineRule="auto"/>
      </w:pPr>
      <w:r>
        <w:separator/>
      </w:r>
    </w:p>
  </w:footnote>
  <w:footnote w:type="continuationSeparator" w:id="0">
    <w:p w14:paraId="01299E66" w14:textId="77777777" w:rsidR="00C60851" w:rsidRDefault="00C60851" w:rsidP="00E60FF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11656994"/>
      <w:docPartObj>
        <w:docPartGallery w:val="Page Numbers (Top of Page)"/>
        <w:docPartUnique/>
      </w:docPartObj>
    </w:sdtPr>
    <w:sdtEndPr/>
    <w:sdtContent>
      <w:p w14:paraId="189A96B0" w14:textId="223B55CD" w:rsidR="00E60FFC" w:rsidRDefault="00E60FFC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60851">
          <w:rPr>
            <w:noProof/>
          </w:rPr>
          <w:t>1</w:t>
        </w:r>
        <w:r>
          <w:fldChar w:fldCharType="end"/>
        </w:r>
      </w:p>
    </w:sdtContent>
  </w:sdt>
  <w:p w14:paraId="59CD05AC" w14:textId="77777777" w:rsidR="00E60FFC" w:rsidRDefault="00E60FFC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efaultTabStop w:val="709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125D"/>
    <w:rsid w:val="00033F91"/>
    <w:rsid w:val="00046DED"/>
    <w:rsid w:val="00055186"/>
    <w:rsid w:val="0009125D"/>
    <w:rsid w:val="00145B54"/>
    <w:rsid w:val="00242CA4"/>
    <w:rsid w:val="0029191F"/>
    <w:rsid w:val="002D0DEE"/>
    <w:rsid w:val="002D3AF7"/>
    <w:rsid w:val="002E42AB"/>
    <w:rsid w:val="003542F4"/>
    <w:rsid w:val="003C79D5"/>
    <w:rsid w:val="0045010A"/>
    <w:rsid w:val="004B7B7C"/>
    <w:rsid w:val="004D46A9"/>
    <w:rsid w:val="005761AE"/>
    <w:rsid w:val="00715E9C"/>
    <w:rsid w:val="0076062D"/>
    <w:rsid w:val="007D0B0E"/>
    <w:rsid w:val="007D1613"/>
    <w:rsid w:val="008448AB"/>
    <w:rsid w:val="00A3619C"/>
    <w:rsid w:val="00B52DFA"/>
    <w:rsid w:val="00C1071D"/>
    <w:rsid w:val="00C60851"/>
    <w:rsid w:val="00C927DA"/>
    <w:rsid w:val="00D03999"/>
    <w:rsid w:val="00D566D3"/>
    <w:rsid w:val="00E60FFC"/>
    <w:rsid w:val="00F03B55"/>
    <w:rsid w:val="00F23DE3"/>
    <w:rsid w:val="00F644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2526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66D3"/>
    <w:pPr>
      <w:spacing w:after="0" w:line="360" w:lineRule="auto"/>
      <w:ind w:firstLine="709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B7B7C"/>
    <w:pPr>
      <w:spacing w:after="0" w:line="240" w:lineRule="auto"/>
    </w:pPr>
    <w:rPr>
      <w:rFonts w:ascii="Times New Roman" w:hAnsi="Times New Roman"/>
      <w:sz w:val="28"/>
    </w:rPr>
  </w:style>
  <w:style w:type="paragraph" w:styleId="a4">
    <w:name w:val="Balloon Text"/>
    <w:basedOn w:val="a"/>
    <w:link w:val="a5"/>
    <w:uiPriority w:val="99"/>
    <w:semiHidden/>
    <w:unhideWhenUsed/>
    <w:rsid w:val="00A3619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3619C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E60FFC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60FFC"/>
    <w:rPr>
      <w:rFonts w:ascii="Times New Roman" w:hAnsi="Times New Roman"/>
      <w:sz w:val="28"/>
    </w:rPr>
  </w:style>
  <w:style w:type="paragraph" w:styleId="a8">
    <w:name w:val="footer"/>
    <w:basedOn w:val="a"/>
    <w:link w:val="a9"/>
    <w:uiPriority w:val="99"/>
    <w:unhideWhenUsed/>
    <w:rsid w:val="00E60FFC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60FFC"/>
    <w:rPr>
      <w:rFonts w:ascii="Times New Roman" w:hAnsi="Times New Roman"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66D3"/>
    <w:pPr>
      <w:spacing w:after="0" w:line="360" w:lineRule="auto"/>
      <w:ind w:firstLine="709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B7B7C"/>
    <w:pPr>
      <w:spacing w:after="0" w:line="240" w:lineRule="auto"/>
    </w:pPr>
    <w:rPr>
      <w:rFonts w:ascii="Times New Roman" w:hAnsi="Times New Roman"/>
      <w:sz w:val="28"/>
    </w:rPr>
  </w:style>
  <w:style w:type="paragraph" w:styleId="a4">
    <w:name w:val="Balloon Text"/>
    <w:basedOn w:val="a"/>
    <w:link w:val="a5"/>
    <w:uiPriority w:val="99"/>
    <w:semiHidden/>
    <w:unhideWhenUsed/>
    <w:rsid w:val="00A3619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3619C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E60FFC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60FFC"/>
    <w:rPr>
      <w:rFonts w:ascii="Times New Roman" w:hAnsi="Times New Roman"/>
      <w:sz w:val="28"/>
    </w:rPr>
  </w:style>
  <w:style w:type="paragraph" w:styleId="a8">
    <w:name w:val="footer"/>
    <w:basedOn w:val="a"/>
    <w:link w:val="a9"/>
    <w:uiPriority w:val="99"/>
    <w:unhideWhenUsed/>
    <w:rsid w:val="00E60FFC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60FFC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5AC0C8-C20E-47BE-9662-A868450093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6</Pages>
  <Words>1102</Words>
  <Characters>6288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BarablinaOV</cp:lastModifiedBy>
  <cp:revision>7</cp:revision>
  <cp:lastPrinted>2019-05-27T06:45:00Z</cp:lastPrinted>
  <dcterms:created xsi:type="dcterms:W3CDTF">2019-05-27T06:44:00Z</dcterms:created>
  <dcterms:modified xsi:type="dcterms:W3CDTF">2019-05-27T10:48:00Z</dcterms:modified>
</cp:coreProperties>
</file>